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752FE" w14:textId="77777777" w:rsidR="00DD791C" w:rsidRPr="00DD791C" w:rsidRDefault="00DD791C" w:rsidP="00DD791C">
      <w:pPr>
        <w:rPr>
          <w:b/>
          <w:bCs/>
        </w:rPr>
      </w:pPr>
      <w:r w:rsidRPr="00DD791C">
        <w:rPr>
          <w:b/>
          <w:bCs/>
        </w:rPr>
        <w:t>"</w:t>
      </w:r>
      <w:proofErr w:type="spellStart"/>
      <w:r w:rsidRPr="00DD791C">
        <w:rPr>
          <w:b/>
          <w:bCs/>
        </w:rPr>
        <w:t>Drakula</w:t>
      </w:r>
      <w:proofErr w:type="spellEnd"/>
      <w:r w:rsidRPr="00DD791C">
        <w:rPr>
          <w:b/>
          <w:bCs/>
        </w:rPr>
        <w:t>" w teatrze w Gliwicach uniwersalną opowieścią o opanowującym człowieka złu</w:t>
      </w:r>
    </w:p>
    <w:p w14:paraId="32F6CC02" w14:textId="77777777" w:rsidR="00A41D41" w:rsidRDefault="00A41D41" w:rsidP="00A41D41"/>
    <w:p w14:paraId="79D5E7B4" w14:textId="7F4B6BB4" w:rsidR="00DD791C" w:rsidRPr="00DD791C" w:rsidRDefault="00DD791C" w:rsidP="00DD791C">
      <w:r>
        <w:t>N</w:t>
      </w:r>
      <w:r w:rsidRPr="00DD791C">
        <w:t>owy spektakl Teatru Miejskiego w Gliwicach, czyli "</w:t>
      </w:r>
      <w:proofErr w:type="spellStart"/>
      <w:r w:rsidRPr="00DD791C">
        <w:t>Drakula</w:t>
      </w:r>
      <w:proofErr w:type="spellEnd"/>
      <w:r w:rsidRPr="00DD791C">
        <w:t>" w reżyserii Jakuba Roszkowskiego, którego premiera odbyła się w weekend, ma poetycką formę, jest bliski treści oryginału, a jednocześnie opakowuje tę znaną opowieść w jakiś rodzaj nawiasu. Z drugiej strony - jest uniwersalną opowieścią o opanowującym człowieka złu.</w:t>
      </w:r>
    </w:p>
    <w:p w14:paraId="1E26D17D" w14:textId="77777777" w:rsidR="00DD791C" w:rsidRPr="00DD791C" w:rsidRDefault="00DD791C" w:rsidP="00DD791C">
      <w:r w:rsidRPr="00DD791C">
        <w:t> </w:t>
      </w:r>
    </w:p>
    <w:p w14:paraId="0FCA8EDE" w14:textId="39F8225F" w:rsidR="00DD791C" w:rsidRPr="00DD791C" w:rsidRDefault="00DD791C" w:rsidP="00DD791C">
      <w:r w:rsidRPr="00DD791C">
        <w:t xml:space="preserve"> Hrabia </w:t>
      </w:r>
      <w:proofErr w:type="spellStart"/>
      <w:r w:rsidRPr="00DD791C">
        <w:t>Drakula</w:t>
      </w:r>
      <w:proofErr w:type="spellEnd"/>
      <w:r w:rsidRPr="00DD791C">
        <w:t xml:space="preserve"> jest w tym spektaklu nie tylko wampirem, ale też twórcą - komponuje muzykę, która ma moc wpływania na emocje, być może nawet na działania. Kreuje dźwiękową przestrzeń, bardzo istotną dla tego przedstawienia. To nie tylko metafora - artysta wcielający się w hrabiego siedzi przez większą część spektaklu za stołem, na którym ustawiono różne sprzęty do produkowania muzyki, jak również mikrofon, będący także narzędziem do tworzenia dźwięków. Ciekawy to występ Dominika Strycharskiego, laureata Paszportów Polityki 2021; stworzył zaiste niezwykły - mroczny, niepokojący, ale i pociągający - klimat gliwickiego "</w:t>
      </w:r>
      <w:proofErr w:type="spellStart"/>
      <w:r w:rsidRPr="00DD791C">
        <w:t>Drakuli</w:t>
      </w:r>
      <w:proofErr w:type="spellEnd"/>
      <w:r w:rsidRPr="00DD791C">
        <w:t>" tą produkowaną na żywo muzyką, a jego wygląd oraz sposób poruszania odsyłają do naszych skojarzeń z wizerunkami wampira znanymi z popkultury.</w:t>
      </w:r>
    </w:p>
    <w:p w14:paraId="68D78FB2" w14:textId="77777777" w:rsidR="00DD791C" w:rsidRPr="00DD791C" w:rsidRDefault="00DD791C" w:rsidP="00DD791C">
      <w:proofErr w:type="spellStart"/>
      <w:r w:rsidRPr="00DD791C">
        <w:t>Drakula</w:t>
      </w:r>
      <w:proofErr w:type="spellEnd"/>
      <w:r w:rsidRPr="00DD791C">
        <w:t xml:space="preserve"> jako twórca daje się poznać już na samym początku, kiedy dyryguje chórem swoich wyznawców podczas otwierającej spektakl sceny - bardzo nastrojowej z powodu śpiewów, może nawet poruszającej, przypominającej o bogactwie i wyjątkowości tradycji muzycznej wschodniej Europy. Oprócz jakiegoś ogólnego wzruszenia pojawia się też ironia - na tylnej ścianie sceny możemy poczytać wyimki z przewodników turystycznych na temat piękna Transylwanii - dzikiej, nieznanej z perspektywy Europejczyka z zachodu, krainy.</w:t>
      </w:r>
    </w:p>
    <w:p w14:paraId="30B09095" w14:textId="77777777" w:rsidR="00DD791C" w:rsidRPr="00DD791C" w:rsidRDefault="00DD791C" w:rsidP="00DD791C">
      <w:r w:rsidRPr="00DD791C">
        <w:t>W książce autorstwa Brama Stokera i spektaklu na jej podstawie miejsce to jednak jest centralnym punktem, z którego wylewa się zło, a jego przyczyną jest osoba Draculi - kogoś, kto posiadł wiedzę na temat wiecznego życia, o której od dawna marzy ludzkość. Co więcej, potrafi on wpływać na nastroje innych, umie się przeistaczać w przystojnego mężczyznę, jest kulturalny i inteligentny, interesują się nim kobiety. Poznajemy go w chwili, kiedy postanawia przenieść się na jakiś czas z Rumunii do Europy, a dokładniej do Londynu.</w:t>
      </w:r>
    </w:p>
    <w:p w14:paraId="00A773B5" w14:textId="77777777" w:rsidR="00DD791C" w:rsidRPr="00DD791C" w:rsidRDefault="00DD791C" w:rsidP="00DD791C">
      <w:pPr>
        <w:rPr>
          <w:b/>
          <w:bCs/>
        </w:rPr>
      </w:pPr>
      <w:r w:rsidRPr="00DD791C">
        <w:rPr>
          <w:b/>
          <w:bCs/>
        </w:rPr>
        <w:t>Dystans i powaga</w:t>
      </w:r>
    </w:p>
    <w:p w14:paraId="330E967C" w14:textId="77777777" w:rsidR="00DD791C" w:rsidRPr="00DD791C" w:rsidRDefault="00DD791C" w:rsidP="00DD791C">
      <w:r w:rsidRPr="00DD791C">
        <w:t>Teatralna opowieść korzysta z narracji zawartej w książce, co oznacza, że postacie mówią do nas w dużej mierze fragmentami listów pisanych przez jednych bohaterów do drugich. Wydarzenia są więc jednocześnie i opowiadane, i przedstawiane, choć to przedstawianie czasem traci parę i moc. Bywają sceny kompletnie przegadane, przeciągnięte, niepotrzebne albo takie, podczas których nic się na scenie nie dzieje (albo za mało, by skupiać naszą uwagę). Tak jakby twórcom czasem zabrakło pomysłów na ich zainscenizowanie. Niemniej należy docenić, że nie podążyli w stronę widowiska pełnego grozy, jakiegoś thrillera ani tym bardziej w stronę spektaklu, z którego parodia wylewa się z każdej strony.</w:t>
      </w:r>
    </w:p>
    <w:p w14:paraId="51AFE192" w14:textId="77777777" w:rsidR="00DD791C" w:rsidRPr="00DD791C" w:rsidRDefault="00DD791C" w:rsidP="00DD791C">
      <w:r w:rsidRPr="00DD791C">
        <w:lastRenderedPageBreak/>
        <w:t>Choć czasem jest widoczna, bo reżyser igra z konwencją horroru. Bohaterowie noszą kostiumy uszyte z materiału, którego używa się do popularnych puchowych kurtek. Wszyscy oczywiście odziani są w czerń, a ciemne makijaże potęgują ich upiorny wygląd. Rzecz jasna się go nie boimy, raczej zerkamy na nich z zainteresowaniem. Ich przesadna gestykulacja, teatralne pozy, patetyczny sposób wysławiania się - to też wszystko gra ze skostniałą formą teatru monumentalnego, który ma na celu wywołać u widza katharsis. Wiadomo, dziś bardzo trudno osiągnąć i powagę, i oczyszczenie, więc puszczanie oka do widza jest bezpieczniejsze.</w:t>
      </w:r>
    </w:p>
    <w:p w14:paraId="636D912A" w14:textId="77777777" w:rsidR="00DD791C" w:rsidRPr="00DD791C" w:rsidRDefault="00DD791C" w:rsidP="00DD791C">
      <w:r w:rsidRPr="00DD791C">
        <w:t> </w:t>
      </w:r>
    </w:p>
    <w:p w14:paraId="7D66E8CC" w14:textId="77777777" w:rsidR="00DD791C" w:rsidRPr="00DD791C" w:rsidRDefault="00DD791C" w:rsidP="00DD791C">
      <w:r w:rsidRPr="00DD791C">
        <w:t xml:space="preserve">Z drugiej strony - spektakl w reżyserii Jakuba Roszkowskiego ma w sobie, prócz dystansu i groteskowości, powagę. Można przecież odczytać go jako opowieść o złu, które rodzi się gdzieś na wschodnich rubieżach Europy i nadciąga na zachód. W nawiązaniu do aktualnej sytuacji politycznej jest to metafora bardzo czytelna. Historia o </w:t>
      </w:r>
      <w:proofErr w:type="spellStart"/>
      <w:r w:rsidRPr="00DD791C">
        <w:t>Drakuli</w:t>
      </w:r>
      <w:proofErr w:type="spellEnd"/>
      <w:r w:rsidRPr="00DD791C">
        <w:t xml:space="preserve"> może też być ilustracją naszych obaw o jakiejś nieziemskiej sile, która potrafi wstąpić w człowieka i zrujnować mu wcześniejsze poukładane, życie. Czym jest owa siła? Naszymi popędami? Naszą ukrytą naturą? Kiedyś wiedza o niej była ograniczona, tłumaczono więc ją różnymi paranormalnymi zjawiskami. Dziś wiemy o ludzkiej psychice znacznie więcej, ale czy to czyni nas mądrzejszymi? Wątpliwe.</w:t>
      </w:r>
    </w:p>
    <w:p w14:paraId="6FFDD391" w14:textId="77777777" w:rsidR="00DD791C" w:rsidRPr="00DD791C" w:rsidRDefault="00DD791C" w:rsidP="00DD791C">
      <w:pPr>
        <w:rPr>
          <w:b/>
          <w:bCs/>
        </w:rPr>
      </w:pPr>
      <w:r w:rsidRPr="00DD791C">
        <w:rPr>
          <w:b/>
          <w:bCs/>
        </w:rPr>
        <w:t>Bolesny obraz opętanej przez Draculę</w:t>
      </w:r>
    </w:p>
    <w:p w14:paraId="77AA4C72" w14:textId="77777777" w:rsidR="00DD791C" w:rsidRPr="00DD791C" w:rsidRDefault="00DD791C" w:rsidP="00DD791C">
      <w:r w:rsidRPr="00DD791C">
        <w:t xml:space="preserve">Aktorzy sprawnie ogrywają dużą przestrzeń sceny, którą wysypano ziemią, a w jednym miejscu zorganizowano sadzawkę z wodą (święconą?) w kształcie... krzyża - obok czosnku i kołków wbijanych w serce krzyż to dobry sposób na wampiry. Zespół zapełnia różne przestrzenie, także balkony czy część należącą do widowni. Ma trudne zadanie, bowiem scena jest właściwie pusta, nastrój budują przezroczyste zasłony poruszane przez wentylatory, a także praca kamery ukazująca z bliska działania wybranych postaci (ta intrygująca, dająca efekt oniryczności, scenografia to zasługa Mirosława Kaczmarka). Szczególną uwagę zwracają aktorki: Klaudia </w:t>
      </w:r>
      <w:proofErr w:type="spellStart"/>
      <w:r w:rsidRPr="00DD791C">
        <w:t>Cygoń</w:t>
      </w:r>
      <w:proofErr w:type="spellEnd"/>
      <w:r w:rsidRPr="00DD791C">
        <w:t>-Majchrowska (jest też odpowiedzialna za choreografię, chwilami bardzo dynamiczną) i Alicja Stasiewicz jako przyjaciółki Lucy i Mina. Rola pierwszej rozwija się powoli, by w dalszej części akcji dać nam pięknie bolesny obraz opętanej przez Draculę, zagubionej, poniżonej kobiety. Druga aktorka od początku jest bardzo charakterystyczna - mocnym głosem, trochę z dystansem, relacjonuje swój udział w rozmaitych wydarzeniach.</w:t>
      </w:r>
    </w:p>
    <w:p w14:paraId="5B43AB79" w14:textId="77777777" w:rsidR="00DD791C" w:rsidRPr="00DD791C" w:rsidRDefault="00DD791C" w:rsidP="00DD791C">
      <w:r w:rsidRPr="00DD791C">
        <w:t> </w:t>
      </w:r>
    </w:p>
    <w:p w14:paraId="4E1616C0" w14:textId="77777777" w:rsidR="00DD791C" w:rsidRPr="00DD791C" w:rsidRDefault="00DD791C" w:rsidP="00DD791C">
      <w:r w:rsidRPr="00DD791C">
        <w:t>"</w:t>
      </w:r>
      <w:proofErr w:type="spellStart"/>
      <w:r w:rsidRPr="00DD791C">
        <w:t>Drakula</w:t>
      </w:r>
      <w:proofErr w:type="spellEnd"/>
      <w:r w:rsidRPr="00DD791C">
        <w:t>" w reżyserii Jakuba Roszkowskiego w Teatrze Miejskim w Gliwicach nie jest łatwą propozycją, ale warto zanurzyć się w ten świat, wsłuchać się w muzykę, wybaczyć niektóre inscenizacyjne zastoje, próbować poszukać w historii o wampirze z Transylwanii drugiego dna.</w:t>
      </w:r>
    </w:p>
    <w:p w14:paraId="4B81631F" w14:textId="77777777" w:rsidR="00A41D41" w:rsidRDefault="00A41D41"/>
    <w:p w14:paraId="3177D3FB" w14:textId="02BE2677" w:rsidR="00A41D41" w:rsidRPr="00A41D41" w:rsidRDefault="00DD791C">
      <w:pPr>
        <w:rPr>
          <w:b/>
          <w:bCs/>
        </w:rPr>
      </w:pPr>
      <w:r>
        <w:rPr>
          <w:b/>
          <w:bCs/>
        </w:rPr>
        <w:lastRenderedPageBreak/>
        <w:t>Marta Odziomek</w:t>
      </w:r>
    </w:p>
    <w:p w14:paraId="2B0651A4" w14:textId="1132AC43" w:rsidR="00A41D41" w:rsidRPr="00A41D41" w:rsidRDefault="00DD791C">
      <w:pPr>
        <w:rPr>
          <w:b/>
          <w:bCs/>
        </w:rPr>
      </w:pPr>
      <w:r>
        <w:rPr>
          <w:b/>
          <w:bCs/>
        </w:rPr>
        <w:t>Gazeta Wyborcza</w:t>
      </w:r>
    </w:p>
    <w:p w14:paraId="22545645" w14:textId="7E38DE3F" w:rsidR="00A41D41" w:rsidRDefault="00DD791C">
      <w:hyperlink r:id="rId4" w:history="1">
        <w:r w:rsidR="00A41D41" w:rsidRPr="00DD791C">
          <w:rPr>
            <w:rStyle w:val="Hipercze"/>
          </w:rPr>
          <w:t>źródło</w:t>
        </w:r>
      </w:hyperlink>
    </w:p>
    <w:sectPr w:rsidR="00A41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41"/>
    <w:rsid w:val="009F1184"/>
    <w:rsid w:val="00A41D41"/>
    <w:rsid w:val="00DD7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538B"/>
  <w15:chartTrackingRefBased/>
  <w15:docId w15:val="{DC28F4EB-BEE6-4B6B-A384-0A4B6865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41D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41D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41D4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41D4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41D4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41D4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1D4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1D4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1D4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1D4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41D4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41D4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41D4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41D4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41D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1D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1D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1D41"/>
    <w:rPr>
      <w:rFonts w:eastAsiaTheme="majorEastAsia" w:cstheme="majorBidi"/>
      <w:color w:val="272727" w:themeColor="text1" w:themeTint="D8"/>
    </w:rPr>
  </w:style>
  <w:style w:type="paragraph" w:styleId="Tytu">
    <w:name w:val="Title"/>
    <w:basedOn w:val="Normalny"/>
    <w:next w:val="Normalny"/>
    <w:link w:val="TytuZnak"/>
    <w:uiPriority w:val="10"/>
    <w:qFormat/>
    <w:rsid w:val="00A41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1D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1D4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1D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1D41"/>
    <w:pPr>
      <w:spacing w:before="160"/>
      <w:jc w:val="center"/>
    </w:pPr>
    <w:rPr>
      <w:i/>
      <w:iCs/>
      <w:color w:val="404040" w:themeColor="text1" w:themeTint="BF"/>
    </w:rPr>
  </w:style>
  <w:style w:type="character" w:customStyle="1" w:styleId="CytatZnak">
    <w:name w:val="Cytat Znak"/>
    <w:basedOn w:val="Domylnaczcionkaakapitu"/>
    <w:link w:val="Cytat"/>
    <w:uiPriority w:val="29"/>
    <w:rsid w:val="00A41D41"/>
    <w:rPr>
      <w:i/>
      <w:iCs/>
      <w:color w:val="404040" w:themeColor="text1" w:themeTint="BF"/>
    </w:rPr>
  </w:style>
  <w:style w:type="paragraph" w:styleId="Akapitzlist">
    <w:name w:val="List Paragraph"/>
    <w:basedOn w:val="Normalny"/>
    <w:uiPriority w:val="34"/>
    <w:qFormat/>
    <w:rsid w:val="00A41D41"/>
    <w:pPr>
      <w:ind w:left="720"/>
      <w:contextualSpacing/>
    </w:pPr>
  </w:style>
  <w:style w:type="character" w:styleId="Wyrnienieintensywne">
    <w:name w:val="Intense Emphasis"/>
    <w:basedOn w:val="Domylnaczcionkaakapitu"/>
    <w:uiPriority w:val="21"/>
    <w:qFormat/>
    <w:rsid w:val="00A41D41"/>
    <w:rPr>
      <w:i/>
      <w:iCs/>
      <w:color w:val="2F5496" w:themeColor="accent1" w:themeShade="BF"/>
    </w:rPr>
  </w:style>
  <w:style w:type="paragraph" w:styleId="Cytatintensywny">
    <w:name w:val="Intense Quote"/>
    <w:basedOn w:val="Normalny"/>
    <w:next w:val="Normalny"/>
    <w:link w:val="CytatintensywnyZnak"/>
    <w:uiPriority w:val="30"/>
    <w:qFormat/>
    <w:rsid w:val="00A41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41D41"/>
    <w:rPr>
      <w:i/>
      <w:iCs/>
      <w:color w:val="2F5496" w:themeColor="accent1" w:themeShade="BF"/>
    </w:rPr>
  </w:style>
  <w:style w:type="character" w:styleId="Odwoanieintensywne">
    <w:name w:val="Intense Reference"/>
    <w:basedOn w:val="Domylnaczcionkaakapitu"/>
    <w:uiPriority w:val="32"/>
    <w:qFormat/>
    <w:rsid w:val="00A41D41"/>
    <w:rPr>
      <w:b/>
      <w:bCs/>
      <w:smallCaps/>
      <w:color w:val="2F5496" w:themeColor="accent1" w:themeShade="BF"/>
      <w:spacing w:val="5"/>
    </w:rPr>
  </w:style>
  <w:style w:type="character" w:styleId="Hipercze">
    <w:name w:val="Hyperlink"/>
    <w:basedOn w:val="Domylnaczcionkaakapitu"/>
    <w:uiPriority w:val="99"/>
    <w:unhideWhenUsed/>
    <w:rsid w:val="00A41D41"/>
    <w:rPr>
      <w:color w:val="0563C1" w:themeColor="hyperlink"/>
      <w:u w:val="single"/>
    </w:rPr>
  </w:style>
  <w:style w:type="character" w:styleId="Nierozpoznanawzmianka">
    <w:name w:val="Unresolved Mention"/>
    <w:basedOn w:val="Domylnaczcionkaakapitu"/>
    <w:uiPriority w:val="99"/>
    <w:semiHidden/>
    <w:unhideWhenUsed/>
    <w:rsid w:val="00A41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25776">
      <w:bodyDiv w:val="1"/>
      <w:marLeft w:val="0"/>
      <w:marRight w:val="0"/>
      <w:marTop w:val="0"/>
      <w:marBottom w:val="0"/>
      <w:divBdr>
        <w:top w:val="none" w:sz="0" w:space="0" w:color="auto"/>
        <w:left w:val="none" w:sz="0" w:space="0" w:color="auto"/>
        <w:bottom w:val="none" w:sz="0" w:space="0" w:color="auto"/>
        <w:right w:val="none" w:sz="0" w:space="0" w:color="auto"/>
      </w:divBdr>
    </w:div>
    <w:div w:id="1145512944">
      <w:bodyDiv w:val="1"/>
      <w:marLeft w:val="0"/>
      <w:marRight w:val="0"/>
      <w:marTop w:val="0"/>
      <w:marBottom w:val="0"/>
      <w:divBdr>
        <w:top w:val="none" w:sz="0" w:space="0" w:color="auto"/>
        <w:left w:val="none" w:sz="0" w:space="0" w:color="auto"/>
        <w:bottom w:val="none" w:sz="0" w:space="0" w:color="auto"/>
        <w:right w:val="none" w:sz="0" w:space="0" w:color="auto"/>
      </w:divBdr>
    </w:div>
    <w:div w:id="1259563300">
      <w:bodyDiv w:val="1"/>
      <w:marLeft w:val="0"/>
      <w:marRight w:val="0"/>
      <w:marTop w:val="0"/>
      <w:marBottom w:val="0"/>
      <w:divBdr>
        <w:top w:val="none" w:sz="0" w:space="0" w:color="auto"/>
        <w:left w:val="none" w:sz="0" w:space="0" w:color="auto"/>
        <w:bottom w:val="none" w:sz="0" w:space="0" w:color="auto"/>
        <w:right w:val="none" w:sz="0" w:space="0" w:color="auto"/>
      </w:divBdr>
      <w:divsChild>
        <w:div w:id="995915283">
          <w:marLeft w:val="0"/>
          <w:marRight w:val="0"/>
          <w:marTop w:val="0"/>
          <w:marBottom w:val="0"/>
          <w:divBdr>
            <w:top w:val="none" w:sz="0" w:space="0" w:color="auto"/>
            <w:left w:val="none" w:sz="0" w:space="0" w:color="auto"/>
            <w:bottom w:val="none" w:sz="0" w:space="0" w:color="auto"/>
            <w:right w:val="none" w:sz="0" w:space="0" w:color="auto"/>
          </w:divBdr>
          <w:divsChild>
            <w:div w:id="221330681">
              <w:marLeft w:val="0"/>
              <w:marRight w:val="0"/>
              <w:marTop w:val="0"/>
              <w:marBottom w:val="0"/>
              <w:divBdr>
                <w:top w:val="none" w:sz="0" w:space="0" w:color="auto"/>
                <w:left w:val="none" w:sz="0" w:space="0" w:color="auto"/>
                <w:bottom w:val="none" w:sz="0" w:space="0" w:color="auto"/>
                <w:right w:val="none" w:sz="0" w:space="0" w:color="auto"/>
              </w:divBdr>
            </w:div>
          </w:divsChild>
        </w:div>
        <w:div w:id="1060595929">
          <w:marLeft w:val="0"/>
          <w:marRight w:val="0"/>
          <w:marTop w:val="0"/>
          <w:marBottom w:val="0"/>
          <w:divBdr>
            <w:top w:val="none" w:sz="0" w:space="0" w:color="auto"/>
            <w:left w:val="none" w:sz="0" w:space="0" w:color="auto"/>
            <w:bottom w:val="none" w:sz="0" w:space="0" w:color="auto"/>
            <w:right w:val="none" w:sz="0" w:space="0" w:color="auto"/>
          </w:divBdr>
          <w:divsChild>
            <w:div w:id="1599947589">
              <w:marLeft w:val="0"/>
              <w:marRight w:val="0"/>
              <w:marTop w:val="0"/>
              <w:marBottom w:val="0"/>
              <w:divBdr>
                <w:top w:val="none" w:sz="0" w:space="0" w:color="auto"/>
                <w:left w:val="none" w:sz="0" w:space="0" w:color="auto"/>
                <w:bottom w:val="none" w:sz="0" w:space="0" w:color="auto"/>
                <w:right w:val="none" w:sz="0" w:space="0" w:color="auto"/>
              </w:divBdr>
            </w:div>
          </w:divsChild>
        </w:div>
        <w:div w:id="855653015">
          <w:marLeft w:val="0"/>
          <w:marRight w:val="0"/>
          <w:marTop w:val="0"/>
          <w:marBottom w:val="0"/>
          <w:divBdr>
            <w:top w:val="none" w:sz="0" w:space="0" w:color="auto"/>
            <w:left w:val="none" w:sz="0" w:space="0" w:color="auto"/>
            <w:bottom w:val="none" w:sz="0" w:space="0" w:color="auto"/>
            <w:right w:val="none" w:sz="0" w:space="0" w:color="auto"/>
          </w:divBdr>
          <w:divsChild>
            <w:div w:id="2141536965">
              <w:marLeft w:val="0"/>
              <w:marRight w:val="0"/>
              <w:marTop w:val="0"/>
              <w:marBottom w:val="0"/>
              <w:divBdr>
                <w:top w:val="none" w:sz="0" w:space="0" w:color="auto"/>
                <w:left w:val="none" w:sz="0" w:space="0" w:color="auto"/>
                <w:bottom w:val="none" w:sz="0" w:space="0" w:color="auto"/>
                <w:right w:val="none" w:sz="0" w:space="0" w:color="auto"/>
              </w:divBdr>
            </w:div>
            <w:div w:id="1809131427">
              <w:marLeft w:val="0"/>
              <w:marRight w:val="0"/>
              <w:marTop w:val="0"/>
              <w:marBottom w:val="0"/>
              <w:divBdr>
                <w:top w:val="none" w:sz="0" w:space="0" w:color="auto"/>
                <w:left w:val="none" w:sz="0" w:space="0" w:color="auto"/>
                <w:bottom w:val="none" w:sz="0" w:space="0" w:color="auto"/>
                <w:right w:val="none" w:sz="0" w:space="0" w:color="auto"/>
              </w:divBdr>
              <w:divsChild>
                <w:div w:id="700129542">
                  <w:marLeft w:val="0"/>
                  <w:marRight w:val="0"/>
                  <w:marTop w:val="0"/>
                  <w:marBottom w:val="0"/>
                  <w:divBdr>
                    <w:top w:val="none" w:sz="0" w:space="0" w:color="auto"/>
                    <w:left w:val="none" w:sz="0" w:space="0" w:color="auto"/>
                    <w:bottom w:val="none" w:sz="0" w:space="0" w:color="auto"/>
                    <w:right w:val="none" w:sz="0" w:space="0" w:color="auto"/>
                  </w:divBdr>
                </w:div>
              </w:divsChild>
            </w:div>
            <w:div w:id="980117511">
              <w:marLeft w:val="0"/>
              <w:marRight w:val="0"/>
              <w:marTop w:val="0"/>
              <w:marBottom w:val="0"/>
              <w:divBdr>
                <w:top w:val="none" w:sz="0" w:space="0" w:color="auto"/>
                <w:left w:val="none" w:sz="0" w:space="0" w:color="auto"/>
                <w:bottom w:val="none" w:sz="0" w:space="0" w:color="auto"/>
                <w:right w:val="none" w:sz="0" w:space="0" w:color="auto"/>
              </w:divBdr>
              <w:divsChild>
                <w:div w:id="745608565">
                  <w:marLeft w:val="0"/>
                  <w:marRight w:val="0"/>
                  <w:marTop w:val="0"/>
                  <w:marBottom w:val="0"/>
                  <w:divBdr>
                    <w:top w:val="none" w:sz="0" w:space="0" w:color="auto"/>
                    <w:left w:val="none" w:sz="0" w:space="0" w:color="auto"/>
                    <w:bottom w:val="none" w:sz="0" w:space="0" w:color="auto"/>
                    <w:right w:val="none" w:sz="0" w:space="0" w:color="auto"/>
                  </w:divBdr>
                </w:div>
              </w:divsChild>
            </w:div>
            <w:div w:id="2112511095">
              <w:marLeft w:val="0"/>
              <w:marRight w:val="0"/>
              <w:marTop w:val="0"/>
              <w:marBottom w:val="0"/>
              <w:divBdr>
                <w:top w:val="none" w:sz="0" w:space="0" w:color="auto"/>
                <w:left w:val="none" w:sz="0" w:space="0" w:color="auto"/>
                <w:bottom w:val="none" w:sz="0" w:space="0" w:color="auto"/>
                <w:right w:val="none" w:sz="0" w:space="0" w:color="auto"/>
              </w:divBdr>
              <w:divsChild>
                <w:div w:id="89275469">
                  <w:marLeft w:val="0"/>
                  <w:marRight w:val="0"/>
                  <w:marTop w:val="0"/>
                  <w:marBottom w:val="0"/>
                  <w:divBdr>
                    <w:top w:val="none" w:sz="0" w:space="0" w:color="auto"/>
                    <w:left w:val="none" w:sz="0" w:space="0" w:color="auto"/>
                    <w:bottom w:val="none" w:sz="0" w:space="0" w:color="auto"/>
                    <w:right w:val="none" w:sz="0" w:space="0" w:color="auto"/>
                  </w:divBdr>
                </w:div>
              </w:divsChild>
            </w:div>
            <w:div w:id="318845843">
              <w:marLeft w:val="0"/>
              <w:marRight w:val="0"/>
              <w:marTop w:val="0"/>
              <w:marBottom w:val="0"/>
              <w:divBdr>
                <w:top w:val="none" w:sz="0" w:space="0" w:color="auto"/>
                <w:left w:val="none" w:sz="0" w:space="0" w:color="auto"/>
                <w:bottom w:val="none" w:sz="0" w:space="0" w:color="auto"/>
                <w:right w:val="none" w:sz="0" w:space="0" w:color="auto"/>
              </w:divBdr>
              <w:divsChild>
                <w:div w:id="2128041610">
                  <w:marLeft w:val="0"/>
                  <w:marRight w:val="0"/>
                  <w:marTop w:val="0"/>
                  <w:marBottom w:val="0"/>
                  <w:divBdr>
                    <w:top w:val="none" w:sz="0" w:space="0" w:color="auto"/>
                    <w:left w:val="none" w:sz="0" w:space="0" w:color="auto"/>
                    <w:bottom w:val="none" w:sz="0" w:space="0" w:color="auto"/>
                    <w:right w:val="none" w:sz="0" w:space="0" w:color="auto"/>
                  </w:divBdr>
                  <w:divsChild>
                    <w:div w:id="1193037072">
                      <w:marLeft w:val="0"/>
                      <w:marRight w:val="0"/>
                      <w:marTop w:val="0"/>
                      <w:marBottom w:val="0"/>
                      <w:divBdr>
                        <w:top w:val="none" w:sz="0" w:space="0" w:color="auto"/>
                        <w:left w:val="none" w:sz="0" w:space="0" w:color="auto"/>
                        <w:bottom w:val="none" w:sz="0" w:space="0" w:color="auto"/>
                        <w:right w:val="none" w:sz="0" w:space="0" w:color="auto"/>
                      </w:divBdr>
                      <w:divsChild>
                        <w:div w:id="721098729">
                          <w:marLeft w:val="0"/>
                          <w:marRight w:val="0"/>
                          <w:marTop w:val="0"/>
                          <w:marBottom w:val="0"/>
                          <w:divBdr>
                            <w:top w:val="none" w:sz="0" w:space="0" w:color="auto"/>
                            <w:left w:val="none" w:sz="0" w:space="0" w:color="auto"/>
                            <w:bottom w:val="none" w:sz="0" w:space="0" w:color="auto"/>
                            <w:right w:val="none" w:sz="0" w:space="0" w:color="auto"/>
                          </w:divBdr>
                          <w:divsChild>
                            <w:div w:id="619460831">
                              <w:marLeft w:val="0"/>
                              <w:marRight w:val="0"/>
                              <w:marTop w:val="0"/>
                              <w:marBottom w:val="0"/>
                              <w:divBdr>
                                <w:top w:val="none" w:sz="0" w:space="0" w:color="auto"/>
                                <w:left w:val="none" w:sz="0" w:space="0" w:color="auto"/>
                                <w:bottom w:val="none" w:sz="0" w:space="0" w:color="auto"/>
                                <w:right w:val="none" w:sz="0" w:space="0" w:color="auto"/>
                              </w:divBdr>
                              <w:divsChild>
                                <w:div w:id="1783527930">
                                  <w:marLeft w:val="0"/>
                                  <w:marRight w:val="0"/>
                                  <w:marTop w:val="0"/>
                                  <w:marBottom w:val="0"/>
                                  <w:divBdr>
                                    <w:top w:val="none" w:sz="0" w:space="0" w:color="auto"/>
                                    <w:left w:val="none" w:sz="0" w:space="0" w:color="auto"/>
                                    <w:bottom w:val="none" w:sz="0" w:space="0" w:color="auto"/>
                                    <w:right w:val="none" w:sz="0" w:space="0" w:color="auto"/>
                                  </w:divBdr>
                                </w:div>
                              </w:divsChild>
                            </w:div>
                            <w:div w:id="938224317">
                              <w:marLeft w:val="0"/>
                              <w:marRight w:val="0"/>
                              <w:marTop w:val="0"/>
                              <w:marBottom w:val="0"/>
                              <w:divBdr>
                                <w:top w:val="none" w:sz="0" w:space="0" w:color="auto"/>
                                <w:left w:val="none" w:sz="0" w:space="0" w:color="auto"/>
                                <w:bottom w:val="none" w:sz="0" w:space="0" w:color="auto"/>
                                <w:right w:val="none" w:sz="0" w:space="0" w:color="auto"/>
                              </w:divBdr>
                              <w:divsChild>
                                <w:div w:id="14478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579310">
      <w:bodyDiv w:val="1"/>
      <w:marLeft w:val="0"/>
      <w:marRight w:val="0"/>
      <w:marTop w:val="0"/>
      <w:marBottom w:val="0"/>
      <w:divBdr>
        <w:top w:val="none" w:sz="0" w:space="0" w:color="auto"/>
        <w:left w:val="none" w:sz="0" w:space="0" w:color="auto"/>
        <w:bottom w:val="none" w:sz="0" w:space="0" w:color="auto"/>
        <w:right w:val="none" w:sz="0" w:space="0" w:color="auto"/>
      </w:divBdr>
    </w:div>
    <w:div w:id="1515344075">
      <w:bodyDiv w:val="1"/>
      <w:marLeft w:val="0"/>
      <w:marRight w:val="0"/>
      <w:marTop w:val="0"/>
      <w:marBottom w:val="0"/>
      <w:divBdr>
        <w:top w:val="none" w:sz="0" w:space="0" w:color="auto"/>
        <w:left w:val="none" w:sz="0" w:space="0" w:color="auto"/>
        <w:bottom w:val="none" w:sz="0" w:space="0" w:color="auto"/>
        <w:right w:val="none" w:sz="0" w:space="0" w:color="auto"/>
      </w:divBdr>
      <w:divsChild>
        <w:div w:id="827864665">
          <w:marLeft w:val="0"/>
          <w:marRight w:val="0"/>
          <w:marTop w:val="0"/>
          <w:marBottom w:val="0"/>
          <w:divBdr>
            <w:top w:val="none" w:sz="0" w:space="0" w:color="auto"/>
            <w:left w:val="none" w:sz="0" w:space="0" w:color="auto"/>
            <w:bottom w:val="none" w:sz="0" w:space="0" w:color="auto"/>
            <w:right w:val="none" w:sz="0" w:space="0" w:color="auto"/>
          </w:divBdr>
          <w:divsChild>
            <w:div w:id="1329485247">
              <w:marLeft w:val="0"/>
              <w:marRight w:val="0"/>
              <w:marTop w:val="0"/>
              <w:marBottom w:val="0"/>
              <w:divBdr>
                <w:top w:val="none" w:sz="0" w:space="0" w:color="auto"/>
                <w:left w:val="none" w:sz="0" w:space="0" w:color="auto"/>
                <w:bottom w:val="none" w:sz="0" w:space="0" w:color="auto"/>
                <w:right w:val="none" w:sz="0" w:space="0" w:color="auto"/>
              </w:divBdr>
            </w:div>
          </w:divsChild>
        </w:div>
        <w:div w:id="1656571463">
          <w:marLeft w:val="0"/>
          <w:marRight w:val="0"/>
          <w:marTop w:val="0"/>
          <w:marBottom w:val="0"/>
          <w:divBdr>
            <w:top w:val="none" w:sz="0" w:space="0" w:color="auto"/>
            <w:left w:val="none" w:sz="0" w:space="0" w:color="auto"/>
            <w:bottom w:val="none" w:sz="0" w:space="0" w:color="auto"/>
            <w:right w:val="none" w:sz="0" w:space="0" w:color="auto"/>
          </w:divBdr>
          <w:divsChild>
            <w:div w:id="91823756">
              <w:marLeft w:val="0"/>
              <w:marRight w:val="0"/>
              <w:marTop w:val="0"/>
              <w:marBottom w:val="0"/>
              <w:divBdr>
                <w:top w:val="none" w:sz="0" w:space="0" w:color="auto"/>
                <w:left w:val="none" w:sz="0" w:space="0" w:color="auto"/>
                <w:bottom w:val="none" w:sz="0" w:space="0" w:color="auto"/>
                <w:right w:val="none" w:sz="0" w:space="0" w:color="auto"/>
              </w:divBdr>
            </w:div>
          </w:divsChild>
        </w:div>
        <w:div w:id="1641299518">
          <w:marLeft w:val="0"/>
          <w:marRight w:val="0"/>
          <w:marTop w:val="0"/>
          <w:marBottom w:val="0"/>
          <w:divBdr>
            <w:top w:val="none" w:sz="0" w:space="0" w:color="auto"/>
            <w:left w:val="none" w:sz="0" w:space="0" w:color="auto"/>
            <w:bottom w:val="none" w:sz="0" w:space="0" w:color="auto"/>
            <w:right w:val="none" w:sz="0" w:space="0" w:color="auto"/>
          </w:divBdr>
          <w:divsChild>
            <w:div w:id="1065567802">
              <w:marLeft w:val="0"/>
              <w:marRight w:val="0"/>
              <w:marTop w:val="0"/>
              <w:marBottom w:val="0"/>
              <w:divBdr>
                <w:top w:val="none" w:sz="0" w:space="0" w:color="auto"/>
                <w:left w:val="none" w:sz="0" w:space="0" w:color="auto"/>
                <w:bottom w:val="none" w:sz="0" w:space="0" w:color="auto"/>
                <w:right w:val="none" w:sz="0" w:space="0" w:color="auto"/>
              </w:divBdr>
            </w:div>
            <w:div w:id="887686845">
              <w:marLeft w:val="0"/>
              <w:marRight w:val="0"/>
              <w:marTop w:val="0"/>
              <w:marBottom w:val="0"/>
              <w:divBdr>
                <w:top w:val="none" w:sz="0" w:space="0" w:color="auto"/>
                <w:left w:val="none" w:sz="0" w:space="0" w:color="auto"/>
                <w:bottom w:val="none" w:sz="0" w:space="0" w:color="auto"/>
                <w:right w:val="none" w:sz="0" w:space="0" w:color="auto"/>
              </w:divBdr>
              <w:divsChild>
                <w:div w:id="1277710149">
                  <w:marLeft w:val="0"/>
                  <w:marRight w:val="0"/>
                  <w:marTop w:val="0"/>
                  <w:marBottom w:val="0"/>
                  <w:divBdr>
                    <w:top w:val="none" w:sz="0" w:space="0" w:color="auto"/>
                    <w:left w:val="none" w:sz="0" w:space="0" w:color="auto"/>
                    <w:bottom w:val="none" w:sz="0" w:space="0" w:color="auto"/>
                    <w:right w:val="none" w:sz="0" w:space="0" w:color="auto"/>
                  </w:divBdr>
                </w:div>
              </w:divsChild>
            </w:div>
            <w:div w:id="906841777">
              <w:marLeft w:val="0"/>
              <w:marRight w:val="0"/>
              <w:marTop w:val="0"/>
              <w:marBottom w:val="0"/>
              <w:divBdr>
                <w:top w:val="none" w:sz="0" w:space="0" w:color="auto"/>
                <w:left w:val="none" w:sz="0" w:space="0" w:color="auto"/>
                <w:bottom w:val="none" w:sz="0" w:space="0" w:color="auto"/>
                <w:right w:val="none" w:sz="0" w:space="0" w:color="auto"/>
              </w:divBdr>
              <w:divsChild>
                <w:div w:id="292491944">
                  <w:marLeft w:val="0"/>
                  <w:marRight w:val="0"/>
                  <w:marTop w:val="0"/>
                  <w:marBottom w:val="0"/>
                  <w:divBdr>
                    <w:top w:val="none" w:sz="0" w:space="0" w:color="auto"/>
                    <w:left w:val="none" w:sz="0" w:space="0" w:color="auto"/>
                    <w:bottom w:val="none" w:sz="0" w:space="0" w:color="auto"/>
                    <w:right w:val="none" w:sz="0" w:space="0" w:color="auto"/>
                  </w:divBdr>
                </w:div>
              </w:divsChild>
            </w:div>
            <w:div w:id="426732604">
              <w:marLeft w:val="0"/>
              <w:marRight w:val="0"/>
              <w:marTop w:val="0"/>
              <w:marBottom w:val="0"/>
              <w:divBdr>
                <w:top w:val="none" w:sz="0" w:space="0" w:color="auto"/>
                <w:left w:val="none" w:sz="0" w:space="0" w:color="auto"/>
                <w:bottom w:val="none" w:sz="0" w:space="0" w:color="auto"/>
                <w:right w:val="none" w:sz="0" w:space="0" w:color="auto"/>
              </w:divBdr>
              <w:divsChild>
                <w:div w:id="1943951971">
                  <w:marLeft w:val="0"/>
                  <w:marRight w:val="0"/>
                  <w:marTop w:val="0"/>
                  <w:marBottom w:val="0"/>
                  <w:divBdr>
                    <w:top w:val="none" w:sz="0" w:space="0" w:color="auto"/>
                    <w:left w:val="none" w:sz="0" w:space="0" w:color="auto"/>
                    <w:bottom w:val="none" w:sz="0" w:space="0" w:color="auto"/>
                    <w:right w:val="none" w:sz="0" w:space="0" w:color="auto"/>
                  </w:divBdr>
                </w:div>
              </w:divsChild>
            </w:div>
            <w:div w:id="217519992">
              <w:marLeft w:val="0"/>
              <w:marRight w:val="0"/>
              <w:marTop w:val="0"/>
              <w:marBottom w:val="0"/>
              <w:divBdr>
                <w:top w:val="none" w:sz="0" w:space="0" w:color="auto"/>
                <w:left w:val="none" w:sz="0" w:space="0" w:color="auto"/>
                <w:bottom w:val="none" w:sz="0" w:space="0" w:color="auto"/>
                <w:right w:val="none" w:sz="0" w:space="0" w:color="auto"/>
              </w:divBdr>
              <w:divsChild>
                <w:div w:id="685055115">
                  <w:marLeft w:val="0"/>
                  <w:marRight w:val="0"/>
                  <w:marTop w:val="0"/>
                  <w:marBottom w:val="0"/>
                  <w:divBdr>
                    <w:top w:val="none" w:sz="0" w:space="0" w:color="auto"/>
                    <w:left w:val="none" w:sz="0" w:space="0" w:color="auto"/>
                    <w:bottom w:val="none" w:sz="0" w:space="0" w:color="auto"/>
                    <w:right w:val="none" w:sz="0" w:space="0" w:color="auto"/>
                  </w:divBdr>
                  <w:divsChild>
                    <w:div w:id="1511605447">
                      <w:marLeft w:val="0"/>
                      <w:marRight w:val="0"/>
                      <w:marTop w:val="0"/>
                      <w:marBottom w:val="0"/>
                      <w:divBdr>
                        <w:top w:val="none" w:sz="0" w:space="0" w:color="auto"/>
                        <w:left w:val="none" w:sz="0" w:space="0" w:color="auto"/>
                        <w:bottom w:val="none" w:sz="0" w:space="0" w:color="auto"/>
                        <w:right w:val="none" w:sz="0" w:space="0" w:color="auto"/>
                      </w:divBdr>
                      <w:divsChild>
                        <w:div w:id="84960929">
                          <w:marLeft w:val="0"/>
                          <w:marRight w:val="0"/>
                          <w:marTop w:val="0"/>
                          <w:marBottom w:val="0"/>
                          <w:divBdr>
                            <w:top w:val="none" w:sz="0" w:space="0" w:color="auto"/>
                            <w:left w:val="none" w:sz="0" w:space="0" w:color="auto"/>
                            <w:bottom w:val="none" w:sz="0" w:space="0" w:color="auto"/>
                            <w:right w:val="none" w:sz="0" w:space="0" w:color="auto"/>
                          </w:divBdr>
                          <w:divsChild>
                            <w:div w:id="1061633948">
                              <w:marLeft w:val="0"/>
                              <w:marRight w:val="0"/>
                              <w:marTop w:val="0"/>
                              <w:marBottom w:val="0"/>
                              <w:divBdr>
                                <w:top w:val="none" w:sz="0" w:space="0" w:color="auto"/>
                                <w:left w:val="none" w:sz="0" w:space="0" w:color="auto"/>
                                <w:bottom w:val="none" w:sz="0" w:space="0" w:color="auto"/>
                                <w:right w:val="none" w:sz="0" w:space="0" w:color="auto"/>
                              </w:divBdr>
                              <w:divsChild>
                                <w:div w:id="1948537787">
                                  <w:marLeft w:val="0"/>
                                  <w:marRight w:val="0"/>
                                  <w:marTop w:val="0"/>
                                  <w:marBottom w:val="0"/>
                                  <w:divBdr>
                                    <w:top w:val="none" w:sz="0" w:space="0" w:color="auto"/>
                                    <w:left w:val="none" w:sz="0" w:space="0" w:color="auto"/>
                                    <w:bottom w:val="none" w:sz="0" w:space="0" w:color="auto"/>
                                    <w:right w:val="none" w:sz="0" w:space="0" w:color="auto"/>
                                  </w:divBdr>
                                </w:div>
                              </w:divsChild>
                            </w:div>
                            <w:div w:id="590116515">
                              <w:marLeft w:val="0"/>
                              <w:marRight w:val="0"/>
                              <w:marTop w:val="0"/>
                              <w:marBottom w:val="0"/>
                              <w:divBdr>
                                <w:top w:val="none" w:sz="0" w:space="0" w:color="auto"/>
                                <w:left w:val="none" w:sz="0" w:space="0" w:color="auto"/>
                                <w:bottom w:val="none" w:sz="0" w:space="0" w:color="auto"/>
                                <w:right w:val="none" w:sz="0" w:space="0" w:color="auto"/>
                              </w:divBdr>
                              <w:divsChild>
                                <w:div w:id="14393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682943">
      <w:bodyDiv w:val="1"/>
      <w:marLeft w:val="0"/>
      <w:marRight w:val="0"/>
      <w:marTop w:val="0"/>
      <w:marBottom w:val="0"/>
      <w:divBdr>
        <w:top w:val="none" w:sz="0" w:space="0" w:color="auto"/>
        <w:left w:val="none" w:sz="0" w:space="0" w:color="auto"/>
        <w:bottom w:val="none" w:sz="0" w:space="0" w:color="auto"/>
        <w:right w:val="none" w:sz="0" w:space="0" w:color="auto"/>
      </w:divBdr>
      <w:divsChild>
        <w:div w:id="1030491541">
          <w:marLeft w:val="0"/>
          <w:marRight w:val="0"/>
          <w:marTop w:val="0"/>
          <w:marBottom w:val="0"/>
          <w:divBdr>
            <w:top w:val="none" w:sz="0" w:space="0" w:color="auto"/>
            <w:left w:val="none" w:sz="0" w:space="0" w:color="auto"/>
            <w:bottom w:val="none" w:sz="0" w:space="0" w:color="auto"/>
            <w:right w:val="none" w:sz="0" w:space="0" w:color="auto"/>
          </w:divBdr>
        </w:div>
        <w:div w:id="228226983">
          <w:marLeft w:val="0"/>
          <w:marRight w:val="0"/>
          <w:marTop w:val="0"/>
          <w:marBottom w:val="0"/>
          <w:divBdr>
            <w:top w:val="none" w:sz="0" w:space="0" w:color="auto"/>
            <w:left w:val="none" w:sz="0" w:space="0" w:color="auto"/>
            <w:bottom w:val="none" w:sz="0" w:space="0" w:color="auto"/>
            <w:right w:val="none" w:sz="0" w:space="0" w:color="auto"/>
          </w:divBdr>
        </w:div>
        <w:div w:id="1687826881">
          <w:marLeft w:val="0"/>
          <w:marRight w:val="0"/>
          <w:marTop w:val="0"/>
          <w:marBottom w:val="0"/>
          <w:divBdr>
            <w:top w:val="none" w:sz="0" w:space="0" w:color="auto"/>
            <w:left w:val="none" w:sz="0" w:space="0" w:color="auto"/>
            <w:bottom w:val="none" w:sz="0" w:space="0" w:color="auto"/>
            <w:right w:val="none" w:sz="0" w:space="0" w:color="auto"/>
          </w:divBdr>
        </w:div>
        <w:div w:id="1690645312">
          <w:marLeft w:val="0"/>
          <w:marRight w:val="0"/>
          <w:marTop w:val="0"/>
          <w:marBottom w:val="0"/>
          <w:divBdr>
            <w:top w:val="none" w:sz="0" w:space="0" w:color="auto"/>
            <w:left w:val="none" w:sz="0" w:space="0" w:color="auto"/>
            <w:bottom w:val="none" w:sz="0" w:space="0" w:color="auto"/>
            <w:right w:val="none" w:sz="0" w:space="0" w:color="auto"/>
          </w:divBdr>
          <w:divsChild>
            <w:div w:id="1299801588">
              <w:marLeft w:val="0"/>
              <w:marRight w:val="0"/>
              <w:marTop w:val="0"/>
              <w:marBottom w:val="0"/>
              <w:divBdr>
                <w:top w:val="none" w:sz="0" w:space="0" w:color="auto"/>
                <w:left w:val="none" w:sz="0" w:space="0" w:color="auto"/>
                <w:bottom w:val="none" w:sz="0" w:space="0" w:color="auto"/>
                <w:right w:val="none" w:sz="0" w:space="0" w:color="auto"/>
              </w:divBdr>
            </w:div>
          </w:divsChild>
        </w:div>
        <w:div w:id="1161853835">
          <w:marLeft w:val="0"/>
          <w:marRight w:val="0"/>
          <w:marTop w:val="0"/>
          <w:marBottom w:val="0"/>
          <w:divBdr>
            <w:top w:val="none" w:sz="0" w:space="0" w:color="auto"/>
            <w:left w:val="none" w:sz="0" w:space="0" w:color="auto"/>
            <w:bottom w:val="none" w:sz="0" w:space="0" w:color="auto"/>
            <w:right w:val="none" w:sz="0" w:space="0" w:color="auto"/>
          </w:divBdr>
        </w:div>
        <w:div w:id="1083796757">
          <w:marLeft w:val="0"/>
          <w:marRight w:val="0"/>
          <w:marTop w:val="0"/>
          <w:marBottom w:val="0"/>
          <w:divBdr>
            <w:top w:val="none" w:sz="0" w:space="0" w:color="auto"/>
            <w:left w:val="none" w:sz="0" w:space="0" w:color="auto"/>
            <w:bottom w:val="none" w:sz="0" w:space="0" w:color="auto"/>
            <w:right w:val="none" w:sz="0" w:space="0" w:color="auto"/>
          </w:divBdr>
        </w:div>
        <w:div w:id="2049450209">
          <w:marLeft w:val="0"/>
          <w:marRight w:val="0"/>
          <w:marTop w:val="0"/>
          <w:marBottom w:val="0"/>
          <w:divBdr>
            <w:top w:val="none" w:sz="0" w:space="0" w:color="auto"/>
            <w:left w:val="none" w:sz="0" w:space="0" w:color="auto"/>
            <w:bottom w:val="none" w:sz="0" w:space="0" w:color="auto"/>
            <w:right w:val="none" w:sz="0" w:space="0" w:color="auto"/>
          </w:divBdr>
        </w:div>
      </w:divsChild>
    </w:div>
    <w:div w:id="1625772541">
      <w:bodyDiv w:val="1"/>
      <w:marLeft w:val="0"/>
      <w:marRight w:val="0"/>
      <w:marTop w:val="0"/>
      <w:marBottom w:val="0"/>
      <w:divBdr>
        <w:top w:val="none" w:sz="0" w:space="0" w:color="auto"/>
        <w:left w:val="none" w:sz="0" w:space="0" w:color="auto"/>
        <w:bottom w:val="none" w:sz="0" w:space="0" w:color="auto"/>
        <w:right w:val="none" w:sz="0" w:space="0" w:color="auto"/>
      </w:divBdr>
      <w:divsChild>
        <w:div w:id="331370069">
          <w:marLeft w:val="0"/>
          <w:marRight w:val="0"/>
          <w:marTop w:val="0"/>
          <w:marBottom w:val="0"/>
          <w:divBdr>
            <w:top w:val="none" w:sz="0" w:space="0" w:color="auto"/>
            <w:left w:val="none" w:sz="0" w:space="0" w:color="auto"/>
            <w:bottom w:val="none" w:sz="0" w:space="0" w:color="auto"/>
            <w:right w:val="none" w:sz="0" w:space="0" w:color="auto"/>
          </w:divBdr>
        </w:div>
        <w:div w:id="957182632">
          <w:marLeft w:val="0"/>
          <w:marRight w:val="0"/>
          <w:marTop w:val="0"/>
          <w:marBottom w:val="0"/>
          <w:divBdr>
            <w:top w:val="none" w:sz="0" w:space="0" w:color="auto"/>
            <w:left w:val="none" w:sz="0" w:space="0" w:color="auto"/>
            <w:bottom w:val="none" w:sz="0" w:space="0" w:color="auto"/>
            <w:right w:val="none" w:sz="0" w:space="0" w:color="auto"/>
          </w:divBdr>
        </w:div>
        <w:div w:id="952784774">
          <w:marLeft w:val="0"/>
          <w:marRight w:val="0"/>
          <w:marTop w:val="0"/>
          <w:marBottom w:val="0"/>
          <w:divBdr>
            <w:top w:val="none" w:sz="0" w:space="0" w:color="auto"/>
            <w:left w:val="none" w:sz="0" w:space="0" w:color="auto"/>
            <w:bottom w:val="none" w:sz="0" w:space="0" w:color="auto"/>
            <w:right w:val="none" w:sz="0" w:space="0" w:color="auto"/>
          </w:divBdr>
        </w:div>
        <w:div w:id="1686513478">
          <w:marLeft w:val="0"/>
          <w:marRight w:val="0"/>
          <w:marTop w:val="0"/>
          <w:marBottom w:val="0"/>
          <w:divBdr>
            <w:top w:val="none" w:sz="0" w:space="0" w:color="auto"/>
            <w:left w:val="none" w:sz="0" w:space="0" w:color="auto"/>
            <w:bottom w:val="none" w:sz="0" w:space="0" w:color="auto"/>
            <w:right w:val="none" w:sz="0" w:space="0" w:color="auto"/>
          </w:divBdr>
          <w:divsChild>
            <w:div w:id="1289237764">
              <w:marLeft w:val="0"/>
              <w:marRight w:val="0"/>
              <w:marTop w:val="0"/>
              <w:marBottom w:val="0"/>
              <w:divBdr>
                <w:top w:val="none" w:sz="0" w:space="0" w:color="auto"/>
                <w:left w:val="none" w:sz="0" w:space="0" w:color="auto"/>
                <w:bottom w:val="none" w:sz="0" w:space="0" w:color="auto"/>
                <w:right w:val="none" w:sz="0" w:space="0" w:color="auto"/>
              </w:divBdr>
            </w:div>
          </w:divsChild>
        </w:div>
        <w:div w:id="997228184">
          <w:marLeft w:val="0"/>
          <w:marRight w:val="0"/>
          <w:marTop w:val="0"/>
          <w:marBottom w:val="0"/>
          <w:divBdr>
            <w:top w:val="none" w:sz="0" w:space="0" w:color="auto"/>
            <w:left w:val="none" w:sz="0" w:space="0" w:color="auto"/>
            <w:bottom w:val="none" w:sz="0" w:space="0" w:color="auto"/>
            <w:right w:val="none" w:sz="0" w:space="0" w:color="auto"/>
          </w:divBdr>
        </w:div>
        <w:div w:id="732965791">
          <w:marLeft w:val="0"/>
          <w:marRight w:val="0"/>
          <w:marTop w:val="0"/>
          <w:marBottom w:val="0"/>
          <w:divBdr>
            <w:top w:val="none" w:sz="0" w:space="0" w:color="auto"/>
            <w:left w:val="none" w:sz="0" w:space="0" w:color="auto"/>
            <w:bottom w:val="none" w:sz="0" w:space="0" w:color="auto"/>
            <w:right w:val="none" w:sz="0" w:space="0" w:color="auto"/>
          </w:divBdr>
        </w:div>
        <w:div w:id="198671044">
          <w:marLeft w:val="0"/>
          <w:marRight w:val="0"/>
          <w:marTop w:val="0"/>
          <w:marBottom w:val="0"/>
          <w:divBdr>
            <w:top w:val="none" w:sz="0" w:space="0" w:color="auto"/>
            <w:left w:val="none" w:sz="0" w:space="0" w:color="auto"/>
            <w:bottom w:val="none" w:sz="0" w:space="0" w:color="auto"/>
            <w:right w:val="none" w:sz="0" w:space="0" w:color="auto"/>
          </w:divBdr>
        </w:div>
      </w:divsChild>
    </w:div>
    <w:div w:id="16817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liwice.wyborcza.pl/gliwice/7,95519,31721647,drakula-w-teatrze-w-gliwicach-uniwersalna-opowiescia-o-opanowujacym.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5009</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Staletowicz</dc:creator>
  <cp:keywords/>
  <dc:description/>
  <cp:lastModifiedBy>Sandra Staletowicz</cp:lastModifiedBy>
  <cp:revision>2</cp:revision>
  <dcterms:created xsi:type="dcterms:W3CDTF">2025-02-27T14:10:00Z</dcterms:created>
  <dcterms:modified xsi:type="dcterms:W3CDTF">2025-02-27T14:10:00Z</dcterms:modified>
</cp:coreProperties>
</file>